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27" w:rsidRPr="007C4A27" w:rsidRDefault="007C4A27" w:rsidP="00AA5BE8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32"/>
          <w:szCs w:val="32"/>
        </w:rPr>
      </w:pPr>
      <w:r w:rsidRPr="007C4A27">
        <w:rPr>
          <w:rFonts w:ascii="TH SarabunPSK" w:eastAsia="Times New Roman" w:hAnsi="TH SarabunPSK" w:cs="TH SarabunPSK"/>
          <w:b/>
          <w:bCs/>
          <w:color w:val="000000" w:themeColor="text1"/>
          <w:kern w:val="36"/>
          <w:sz w:val="40"/>
          <w:szCs w:val="40"/>
          <w:cs/>
        </w:rPr>
        <w:t>บทความเผยแพร่ความรู้สู่ประชาชน</w:t>
      </w:r>
      <w:r w:rsidR="00E945CD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HYPERLINK "http://www.pharmacy.mahidol.ac.th/th/knowledge/article/186/</w:instrTex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>สมุนไพรแก้ไอ/"</w:instrTex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</w:instrText>
      </w:r>
      <w:r w:rsidR="00E945CD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separate"/>
      </w:r>
    </w:p>
    <w:p w:rsidR="007C4A27" w:rsidRPr="007C4A27" w:rsidRDefault="007C4A27" w:rsidP="00AA5BE8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color w:val="00B050"/>
          <w:sz w:val="144"/>
          <w:szCs w:val="144"/>
        </w:rPr>
      </w:pPr>
      <w:r w:rsidRPr="007C4A27">
        <w:rPr>
          <w:rFonts w:ascii="TH SarabunPSK" w:eastAsia="Times New Roman" w:hAnsi="TH SarabunPSK" w:cs="TH SarabunPSK"/>
          <w:b/>
          <w:bCs/>
          <w:color w:val="00B050"/>
          <w:sz w:val="144"/>
          <w:szCs w:val="144"/>
          <w:cs/>
        </w:rPr>
        <w:t>สมุนไพรแก้ไอ</w:t>
      </w:r>
    </w:p>
    <w:p w:rsidR="007C4A27" w:rsidRPr="004C7F5C" w:rsidRDefault="00E945CD" w:rsidP="004C7F5C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0"/>
          <w:szCs w:val="20"/>
          <w:u w:val="single"/>
        </w:rPr>
      </w:pP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การไอ เป็นกลไกหนึ่งของร่างกายในการกำจัดสารคัดหลั่ง สิ่งระคายเคือง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หรือจุลชีพออกจากระบบทางเดินหายใจ ทั้งยังช่วยบ่งบอกถึงโรคและพยาธิสภาพได้หลายอย่าง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เช่น โรคหอบหืด หลอดลมอักเสบเรื้อรัง กรดไหลย้อน วัณโรค เป็นต้น นอกจากนี้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การไอยังส่ง</w:t>
      </w:r>
      <w:r w:rsidR="004C7F5C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ผลกระทบต่อบุคลิกภาพและสุขภาพจิต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บางครั้งการไอมากๆ</w:t>
      </w:r>
      <w:r w:rsidR="004C7F5C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อาจก่อให้เกิดอาการนอนไม่หลับ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หรือเหนื่อยหอบได้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ปัจจุบัน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ยาบรรเทาอาการไอหรือยาแก้ไอที่ใช้กันอย่างแพร่หลายมักเป็นยาแผนปัจจุบันที่ผลิตจากตัวยาสังเคราะห์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="008A0013" w:rsidRPr="004C7F5C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</w:rPr>
        <w:t>และ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ยาที่ผลิตจากสมุนไพรที่เป็นยาบรรเทาอาการไอขนานดั้งเดิมมาตั้งแต่โบราณ เช่น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 xml:space="preserve">ยาแก้ไอน้ำดำ สำหรับสมุนไพรที่ใช้สำหรับอาการไอนั้น สามารถแบ่งได้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2 </w:t>
      </w:r>
      <w:r w:rsidR="004C7F5C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กลุ่มใหญ่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คือ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4C7F5C" w:rsidRPr="004C7F5C" w:rsidRDefault="007C4A27" w:rsidP="004C7F5C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6"/>
          <w:szCs w:val="36"/>
        </w:rPr>
      </w:pPr>
      <w:r w:rsidRPr="007C4A27">
        <w:rPr>
          <w:rFonts w:ascii="TH SarabunPSK" w:eastAsia="Times New Roman" w:hAnsi="TH SarabunPSK" w:cs="TH SarabunPSK"/>
          <w:b/>
          <w:bCs/>
          <w:color w:val="00B050"/>
          <w:sz w:val="44"/>
          <w:szCs w:val="44"/>
          <w:u w:val="single"/>
          <w:cs/>
        </w:rPr>
        <w:t>สมุนไพรขับเสมหะ</w:t>
      </w:r>
      <w:r w:rsidRPr="007C4A27">
        <w:rPr>
          <w:rFonts w:ascii="TH SarabunPSK" w:eastAsia="Times New Roman" w:hAnsi="TH SarabunPSK" w:cs="TH SarabunPSK"/>
          <w:b/>
          <w:bCs/>
          <w:color w:val="000000" w:themeColor="text1"/>
          <w:sz w:val="44"/>
          <w:szCs w:val="44"/>
          <w:u w:val="single"/>
        </w:rPr>
        <w:t xml:space="preserve"> </w:t>
      </w:r>
      <w:r w:rsidRPr="007C4A27">
        <w:rPr>
          <w:rFonts w:ascii="TH SarabunPSK" w:eastAsia="Times New Roman" w:hAnsi="TH SarabunPSK" w:cs="TH SarabunPSK"/>
          <w:color w:val="000000" w:themeColor="text1"/>
          <w:sz w:val="44"/>
          <w:szCs w:val="44"/>
        </w:rPr>
        <w:br/>
      </w:r>
      <w:r w:rsidR="004C7F5C" w:rsidRPr="004C7F5C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="004C7F5C" w:rsidRPr="004C7F5C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ab/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ในสาธารณสุขมูลฐานได้กำหนดรายการสมุนไพรแก้ไอขับเสมหะไว้ดังนี้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</w:p>
    <w:p w:rsidR="008A0013" w:rsidRDefault="004C7F5C" w:rsidP="007C4A27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228600</wp:posOffset>
            </wp:positionV>
            <wp:extent cx="1695450" cy="1181100"/>
            <wp:effectExtent l="38100" t="57150" r="114300" b="95250"/>
            <wp:wrapTight wrapText="bothSides">
              <wp:wrapPolygon edited="0">
                <wp:start x="-485" y="-1045"/>
                <wp:lineTo x="-485" y="23342"/>
                <wp:lineTo x="22571" y="23342"/>
                <wp:lineTo x="22813" y="23342"/>
                <wp:lineTo x="23056" y="21948"/>
                <wp:lineTo x="23056" y="-348"/>
                <wp:lineTo x="22571" y="-1045"/>
                <wp:lineTo x="-485" y="-1045"/>
              </wp:wrapPolygon>
            </wp:wrapTight>
            <wp:docPr id="1" name="Picture 1" descr="มะแว้งต้น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ะแว้งต้น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81100"/>
                    </a:xfrm>
                    <a:prstGeom prst="rect">
                      <a:avLst/>
                    </a:prstGeom>
                    <a:ln w="28575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45CD" w:rsidRPr="00E945CD"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  <w:u w:val="single"/>
        </w:rPr>
        <w:pict>
          <v:rect id="_x0000_s1026" style="position:absolute;margin-left:-16.45pt;margin-top:16.05pt;width:339.75pt;height:97.2pt;z-index:-251659265;mso-position-horizontal-relative:text;mso-position-vertical-relative:text" fillcolor="#fde9d9" stroked="f">
            <v:fill opacity="57672f"/>
            <v:textbox style="mso-next-textbox:#_x0000_s1026">
              <w:txbxContent>
                <w:p w:rsidR="008A0013" w:rsidRPr="004C7F5C" w:rsidRDefault="008A0013">
                  <w:pPr>
                    <w:rPr>
                      <w:sz w:val="24"/>
                      <w:szCs w:val="32"/>
                    </w:rPr>
                  </w:pP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  <w:t>1.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มะแว้งต้น (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Solanum indicum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)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หรือ มะแว้งเครือ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(</w:t>
                  </w:r>
                  <w:r w:rsidRPr="007C4A27">
                    <w:rPr>
                      <w:rFonts w:ascii="TH SarabunPSK" w:eastAsia="Times New Roman" w:hAnsi="TH SarabunPSK" w:cs="TH SarabunPSK"/>
                      <w:i/>
                      <w:iCs/>
                      <w:color w:val="000000" w:themeColor="text1"/>
                      <w:sz w:val="36"/>
                      <w:szCs w:val="36"/>
                    </w:rPr>
                    <w:t>Solanum trilobatum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)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มีสารสำคัญได้แก่อัลคาลอยด์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solasodine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ใช้ผลแก่ที่ยังไม่เปลี่ยนเป็นสีแดงของมะแว้งต้นหรือมะแว้งเครือ จำนวน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10-20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ผล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กินแก้ไอ ขับเสมหะ เด็กใช้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2-3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ผล ตำกวาดคอ</w:t>
                  </w:r>
                </w:p>
              </w:txbxContent>
            </v:textbox>
          </v:rect>
        </w:pic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br/>
      </w:r>
    </w:p>
    <w:p w:rsidR="008A0013" w:rsidRDefault="008A0013" w:rsidP="007C4A27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8A0013" w:rsidRDefault="00E945CD" w:rsidP="007C4A27">
      <w:pPr>
        <w:spacing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027" style="position:absolute;margin-left:-16.45pt;margin-top:53.9pt;width:339.75pt;height:87.75pt;z-index:-251656192" fillcolor="#ffe285" stroked="f">
            <v:fill opacity="45220f"/>
            <v:textbox>
              <w:txbxContent>
                <w:p w:rsidR="008A0013" w:rsidRPr="004C7F5C" w:rsidRDefault="008A0013" w:rsidP="008A0013">
                  <w:pPr>
                    <w:rPr>
                      <w:sz w:val="24"/>
                      <w:szCs w:val="32"/>
                    </w:rPr>
                  </w:pP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  <w:t>2.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มะนาว (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Citrus aurantifolia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)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มีสารสำคัญคือ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citric acid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ใช้น้ำคั้นผลที่มีรสเปรี้ยว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2-3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ช้อนโต๊ะ ผสมกับเกลือเล็กน้อยจิบบ่อยๆ</w:t>
                  </w:r>
                </w:p>
              </w:txbxContent>
            </v:textbox>
          </v:rect>
        </w:pict>
      </w:r>
      <w:r w:rsidR="004C7F5C"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-1923415</wp:posOffset>
            </wp:positionH>
            <wp:positionV relativeFrom="paragraph">
              <wp:posOffset>707390</wp:posOffset>
            </wp:positionV>
            <wp:extent cx="1695450" cy="1057275"/>
            <wp:effectExtent l="57150" t="38100" r="38100" b="28575"/>
            <wp:wrapNone/>
            <wp:docPr id="7" name="Picture 7" descr="https://encrypted-tbn1.gstatic.com/images?q=tbn:ANd9GcTor3ONrTZds-HbHvPcXDtfoTYKWvBwTWJQVs9nF8mt-soVyuuWJ4KV1L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Tor3ONrTZds-HbHvPcXDtfoTYKWvBwTWJQVs9nF8mt-soVyuuWJ4KV1L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57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8A0013" w:rsidRDefault="007C4A27" w:rsidP="007C4A27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8A0013" w:rsidRDefault="008A0013" w:rsidP="007C4A27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AA5BE8" w:rsidRDefault="00E945CD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pict>
          <v:rect id="_x0000_s1028" style="position:absolute;left:0;text-align:left;margin-left:136.5pt;margin-top:23.3pt;width:339.75pt;height:87.75pt;z-index:-251652096" fillcolor="#f99" stroked="f">
            <v:fill opacity="42598f"/>
            <v:textbox style="mso-next-textbox:#_x0000_s1028">
              <w:txbxContent>
                <w:p w:rsidR="00AA5BE8" w:rsidRPr="004C7F5C" w:rsidRDefault="00AA5BE8" w:rsidP="00AA5BE8">
                  <w:pPr>
                    <w:rPr>
                      <w:sz w:val="24"/>
                      <w:szCs w:val="32"/>
                    </w:rPr>
                  </w:pPr>
                  <w:r w:rsidRPr="004C7F5C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  <w:t>3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. 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มะขาม (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Tamarindus indica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)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มีสารสำคัญในเนื้อฝักมะขามแก่ได้แก่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tartaric acid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บรรเทาอาการไอโดยใช้เนื้อฝักแก่จิ้มเกลือรับประทาน หรือคั้นน้ำผสมเกลือจิบ</w:t>
                  </w:r>
                </w:p>
              </w:txbxContent>
            </v:textbox>
          </v:rect>
        </w:pict>
      </w:r>
      <w:r w:rsidR="004063A0"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320675</wp:posOffset>
            </wp:positionV>
            <wp:extent cx="1695450" cy="1057275"/>
            <wp:effectExtent l="57150" t="38100" r="38100" b="28575"/>
            <wp:wrapNone/>
            <wp:docPr id="11" name="Picture 11" descr="https://encrypted-tbn1.gstatic.com/images?q=tbn:ANd9GcQ113XkSz8vdCHZXzK1ochi1P3OwH6UciyKVjeK8mm6aQMWEppCkU03HW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Q113XkSz8vdCHZXzK1ochi1P3OwH6UciyKVjeK8mm6aQMWEppCkU03HW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57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7C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AA5BE8" w:rsidRDefault="00AA5BE8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C4A2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4C7F5C" w:rsidRDefault="004C7F5C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AA5BE8" w:rsidRDefault="00E945CD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pict>
          <v:rect id="_x0000_s1029" style="position:absolute;left:0;text-align:left;margin-left:136.5pt;margin-top:20.6pt;width:339.75pt;height:87.75pt;z-index:-251651072" fillcolor="#b6dde8 [1304]" stroked="f">
            <v:fill opacity="45220f"/>
            <v:textbox>
              <w:txbxContent>
                <w:p w:rsidR="004063A0" w:rsidRPr="004C7F5C" w:rsidRDefault="004063A0" w:rsidP="004063A0">
                  <w:pPr>
                    <w:rPr>
                      <w:sz w:val="24"/>
                      <w:szCs w:val="32"/>
                    </w:rPr>
                  </w:pP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  <w:t>4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. 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มะขามป้อม (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Phyllanthus emblica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)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ใช้เนื้อผลแก่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2-3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ผล โขลกพอแหลก จิ้มเกลือเล็กน้อย อมหรือเคี้ยว วันละ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3-4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ครั้ง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สารสำคัญในมะขามป้อมได้แก่ วิตามินซี</w:t>
                  </w:r>
                </w:p>
              </w:txbxContent>
            </v:textbox>
          </v:rect>
        </w:pict>
      </w:r>
      <w:r w:rsidR="004063A0">
        <w:rPr>
          <w:rFonts w:ascii="TH SarabunPSK" w:eastAsia="Times New Roman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271145</wp:posOffset>
            </wp:positionV>
            <wp:extent cx="1695450" cy="1057275"/>
            <wp:effectExtent l="57150" t="38100" r="38100" b="28575"/>
            <wp:wrapNone/>
            <wp:docPr id="14" name="Picture 14" descr="https://encrypted-tbn1.gstatic.com/images?q=tbn:ANd9GcSSTFdocIMOTTkycTFzzXMDyHmcDQq3IYy3sHaMzUKhw06N2_fEj4Kj_5w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SSTFdocIMOTTkycTFzzXMDyHmcDQq3IYy3sHaMzUKhw06N2_fEj4Kj_5w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57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BE8" w:rsidRDefault="00AA5BE8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4C7F5C" w:rsidRDefault="004C7F5C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4C7F5C" w:rsidRDefault="004C7F5C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4C7F5C" w:rsidRDefault="004C7F5C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6E6F23" w:rsidRDefault="006E6F23" w:rsidP="008A0013">
      <w:pPr>
        <w:spacing w:line="240" w:lineRule="auto"/>
        <w:jc w:val="righ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-85725</wp:posOffset>
            </wp:positionV>
            <wp:extent cx="1695450" cy="1047750"/>
            <wp:effectExtent l="57150" t="38100" r="38100" b="19050"/>
            <wp:wrapNone/>
            <wp:docPr id="17" name="Picture 17" descr="https://encrypted-tbn0.gstatic.com/images?q=tbn:ANd9GcSQOGkKStlGrXF_Gnr6_PVLsDp0_pk3ntMaz5v6xO7MJNsdy1Y1-_0jygSx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0.gstatic.com/images?q=tbn:ANd9GcSQOGkKStlGrXF_Gnr6_PVLsDp0_pk3ntMaz5v6xO7MJNsdy1Y1-_0jygSx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7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5CD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pict>
          <v:rect id="_x0000_s1030" style="position:absolute;left:0;text-align:left;margin-left:134.25pt;margin-top:-9pt;width:339.75pt;height:87.75pt;z-index:-251649024;mso-position-horizontal-relative:text;mso-position-vertical-relative:text" fillcolor="#ccc0d9 [1303]" stroked="f">
            <v:fill opacity="45220f"/>
            <v:textbox>
              <w:txbxContent>
                <w:p w:rsidR="006E6F23" w:rsidRPr="004C7F5C" w:rsidRDefault="006E6F23" w:rsidP="006E6F23">
                  <w:pPr>
                    <w:rPr>
                      <w:sz w:val="24"/>
                      <w:szCs w:val="32"/>
                    </w:rPr>
                  </w:pP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  <w:t>5.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เพกา (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Oroxylum indicum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)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นำเมล็ดเพกา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1/2-1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กำมือ (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1.5-3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กรัม) ต้มน้ำเดือด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2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แก้ว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(300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มล.) นาน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1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ชั่วโมง กรองเอาแต่น้ำ ดื่มวันละ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3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ครั้ง</w:t>
                  </w:r>
                </w:p>
              </w:txbxContent>
            </v:textbox>
          </v:rect>
        </w:pic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6E6F23" w:rsidRDefault="007C4A27" w:rsidP="008A0013">
      <w:pPr>
        <w:spacing w:line="240" w:lineRule="auto"/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6E6F23" w:rsidRDefault="004C7F5C" w:rsidP="006E6F23">
      <w:pPr>
        <w:spacing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73025</wp:posOffset>
            </wp:positionV>
            <wp:extent cx="1684020" cy="1152525"/>
            <wp:effectExtent l="57150" t="38100" r="30480" b="28575"/>
            <wp:wrapNone/>
            <wp:docPr id="20" name="Picture 20" descr="https://encrypted-tbn0.gstatic.com/images?q=tbn:ANd9GcSFFWjuwxxZpZ3kHre4YXRXKyEl0yHo-T-Z6dBmur-eXn-QGpufoT1hP7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0.gstatic.com/images?q=tbn:ANd9GcSFFWjuwxxZpZ3kHre4YXRXKyEl0yHo-T-Z6dBmur-eXn-QGpufoT1hP7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52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5CD" w:rsidRPr="00E945CD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pict>
          <v:rect id="_x0000_s1031" style="position:absolute;margin-left:135.75pt;margin-top:4.45pt;width:339.75pt;height:93.6pt;z-index:-251646976;mso-position-horizontal-relative:text;mso-position-vertical-relative:text" fillcolor="#b8cce4 [1300]" stroked="f">
            <v:fill opacity="45220f"/>
            <v:textbox>
              <w:txbxContent>
                <w:p w:rsidR="006E6F23" w:rsidRPr="004C7F5C" w:rsidRDefault="006E6F23" w:rsidP="006E6F23">
                  <w:pPr>
                    <w:rPr>
                      <w:sz w:val="24"/>
                      <w:szCs w:val="32"/>
                      <w:cs/>
                    </w:rPr>
                  </w:pP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  <w:t>6.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ขิง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 (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Zingiber officinale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)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นำเหง้าขิงแก่มาฝนกับน้ำมะนาว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หรือขิงสดตำผสมน้ำและเกลือเล็กน้อย ใช้กวาดคอหรือจิบบ่อยๆ สารสำคัญในเหง้าขิงได้แก่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น้ำมันหอมระเหย เช่น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gingerol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และ </w:t>
                  </w:r>
                  <w:r w:rsidRPr="004C7F5C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>zingerone</w:t>
                  </w:r>
                </w:p>
              </w:txbxContent>
            </v:textbox>
          </v:rect>
        </w:pict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7C4A27"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6E6F23" w:rsidRDefault="006E6F23" w:rsidP="006E6F23">
      <w:pPr>
        <w:spacing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6E6F23" w:rsidRDefault="004C7F5C" w:rsidP="004C7F5C">
      <w:pPr>
        <w:tabs>
          <w:tab w:val="right" w:pos="9026"/>
        </w:tabs>
        <w:spacing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309880</wp:posOffset>
            </wp:positionV>
            <wp:extent cx="1685925" cy="1228725"/>
            <wp:effectExtent l="57150" t="38100" r="47625" b="28575"/>
            <wp:wrapNone/>
            <wp:docPr id="23" name="Picture 23" descr="https://encrypted-tbn1.gstatic.com/images?q=tbn:ANd9GcQ5KCzFyEfXn9gouBaSGghlgLB5LW2NMbDgB_fyygmZEctSamqPeaRTDJzu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1.gstatic.com/images?q=tbn:ANd9GcQ5KCzFyEfXn9gouBaSGghlgLB5LW2NMbDgB_fyygmZEctSamqPeaRTDJzu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287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5CD" w:rsidRPr="00E945CD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w:pict>
          <v:rect id="_x0000_s1032" style="position:absolute;margin-left:135.75pt;margin-top:23.1pt;width:339.75pt;height:100.35pt;z-index:-251644928;mso-position-horizontal-relative:text;mso-position-vertical-relative:text" fillcolor="#ff9" stroked="f">
            <v:fill opacity="45220f"/>
            <v:textbox>
              <w:txbxContent>
                <w:p w:rsidR="004C7F5C" w:rsidRPr="004C7F5C" w:rsidRDefault="004C7F5C" w:rsidP="004C7F5C">
                  <w:pPr>
                    <w:rPr>
                      <w:sz w:val="24"/>
                      <w:szCs w:val="32"/>
                      <w:cs/>
                    </w:rPr>
                  </w:pP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</w:rPr>
                    <w:t>7.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cs/>
                    </w:rPr>
                    <w:t>ดีปลี (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i/>
                      <w:iCs/>
                      <w:color w:val="000000" w:themeColor="text1"/>
                      <w:sz w:val="36"/>
                      <w:szCs w:val="36"/>
                      <w:u w:val="single"/>
                    </w:rPr>
                    <w:t>Piper longum</w:t>
                  </w:r>
                  <w:r w:rsidRPr="007C4A27">
                    <w:rPr>
                      <w:rFonts w:ascii="TH SarabunPSK" w:eastAsia="Times New Roman" w:hAnsi="TH SarabunPSK" w:cs="TH SarabunPSK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  <w:t xml:space="preserve">)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เป็นพืชสมุนไพรที่มีรสชาติเผ็ดร้อน ผลดีปลีแห้ง</w:t>
                  </w:r>
                  <w:r w:rsidR="000D66A4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1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ผล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>ฝนกับน้ำมะนาวผสมเกลือเล็กน้อย ใช้กวาดคอหรือจิบบ่อยๆ บรรเทาอาการไอได้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  <w:cs/>
                    </w:rPr>
                    <w:t xml:space="preserve">สารสำคัญในดีปลีได้แก่ </w:t>
                  </w:r>
                  <w:r w:rsidRPr="007C4A27">
                    <w:rPr>
                      <w:rFonts w:ascii="TH SarabunPSK" w:eastAsia="Times New Roman" w:hAnsi="TH SarabunPSK" w:cs="TH SarabunPSK"/>
                      <w:color w:val="000000" w:themeColor="text1"/>
                      <w:sz w:val="36"/>
                      <w:szCs w:val="36"/>
                    </w:rPr>
                    <w:t>beta-caryophyllene</w:t>
                  </w:r>
                </w:p>
              </w:txbxContent>
            </v:textbox>
          </v:rect>
        </w:pic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6E6F23" w:rsidRDefault="007C4A27" w:rsidP="006E6F23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:rsidR="006E6F23" w:rsidRDefault="006E6F23" w:rsidP="006E6F23">
      <w:pPr>
        <w:spacing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C4A27" w:rsidRPr="007C4A27" w:rsidRDefault="007C4A27" w:rsidP="004C7F5C">
      <w:pPr>
        <w:spacing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สมุนไพรดังที่กล่าวมาข้างต้นแล้วนั้น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ออกฤทธิ์เพียงบรรเทาอาการไอ มิได้มีผลในการรักษาสาเหตุของการไอ ดังนั้น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การกำจัดที่สาเหตุของอาการไอ โดยการรักษาโรคหรือพยาธิสภาพที่เป็นสาเหตุ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หรือปรับพฤติกรรมเสี่ยงที่อาจก่อให้เกิดการไอ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>จึงเป็นแนวทางในการรักษาอาการไอที่ดีที่สุด</w:t>
      </w:r>
      <w:r w:rsidRPr="007C4A27">
        <w:rPr>
          <w:rFonts w:ascii="TH SarabunPSK" w:eastAsia="Times New Roman" w:hAnsi="TH SarabunPSK" w:cs="TH SarabunPSK"/>
          <w:color w:val="000000" w:themeColor="text1"/>
          <w:sz w:val="36"/>
          <w:szCs w:val="36"/>
        </w:rPr>
        <w:t xml:space="preserve"> </w:t>
      </w:r>
    </w:p>
    <w:p w:rsidR="004C7F5C" w:rsidRDefault="004C7F5C" w:rsidP="004C7F5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1D1B11" w:themeColor="background2" w:themeShade="1A"/>
          <w:sz w:val="32"/>
          <w:szCs w:val="32"/>
          <w:u w:val="single"/>
        </w:rPr>
      </w:pPr>
    </w:p>
    <w:p w:rsidR="004C7F5C" w:rsidRDefault="004C7F5C" w:rsidP="004C7F5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1D1B11" w:themeColor="background2" w:themeShade="1A"/>
          <w:sz w:val="32"/>
          <w:szCs w:val="32"/>
          <w:u w:val="single"/>
        </w:rPr>
      </w:pPr>
    </w:p>
    <w:p w:rsidR="004C7F5C" w:rsidRDefault="004C7F5C" w:rsidP="004C7F5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1D1B11" w:themeColor="background2" w:themeShade="1A"/>
          <w:sz w:val="32"/>
          <w:szCs w:val="32"/>
          <w:u w:val="single"/>
        </w:rPr>
      </w:pPr>
    </w:p>
    <w:p w:rsidR="007C4A27" w:rsidRPr="007C4A27" w:rsidRDefault="007C4A27" w:rsidP="004C7F5C">
      <w:pPr>
        <w:spacing w:after="0" w:line="240" w:lineRule="auto"/>
        <w:rPr>
          <w:rFonts w:ascii="TH SarabunPSK" w:eastAsia="Times New Roman" w:hAnsi="TH SarabunPSK" w:cs="TH SarabunPSK"/>
          <w:color w:val="1D1B11" w:themeColor="background2" w:themeShade="1A"/>
          <w:sz w:val="32"/>
          <w:szCs w:val="32"/>
        </w:rPr>
      </w:pPr>
      <w:r w:rsidRPr="007C4A27">
        <w:rPr>
          <w:rFonts w:ascii="TH SarabunPSK" w:eastAsia="Times New Roman" w:hAnsi="TH SarabunPSK" w:cs="TH SarabunPSK"/>
          <w:b/>
          <w:bCs/>
          <w:color w:val="1D1B11" w:themeColor="background2" w:themeShade="1A"/>
          <w:sz w:val="32"/>
          <w:szCs w:val="32"/>
          <w:u w:val="single"/>
          <w:cs/>
        </w:rPr>
        <w:t>เอกสารอ้างอิง</w:t>
      </w:r>
      <w:r w:rsidRPr="007C4A27">
        <w:rPr>
          <w:rFonts w:ascii="TH SarabunPSK" w:eastAsia="Times New Roman" w:hAnsi="TH SarabunPSK" w:cs="TH SarabunPSK"/>
          <w:color w:val="1D1B11" w:themeColor="background2" w:themeShade="1A"/>
          <w:sz w:val="32"/>
          <w:szCs w:val="32"/>
        </w:rPr>
        <w:t xml:space="preserve"> </w:t>
      </w:r>
    </w:p>
    <w:p w:rsidR="007C4A27" w:rsidRPr="007C4A27" w:rsidRDefault="007C4A27" w:rsidP="004C7F5C">
      <w:pPr>
        <w:numPr>
          <w:ilvl w:val="0"/>
          <w:numId w:val="1"/>
        </w:numPr>
        <w:spacing w:after="0" w:line="240" w:lineRule="auto"/>
        <w:ind w:left="1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ภาควิชาเภสัชวินิจฉัย คณะเภสัชศาสตร์ มหาวิทยาลัยมหิดล. ยาและผลิตภัณฑ์ธรรมชาติ</w: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เล่ม </w: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2. 2536 </w:t>
      </w:r>
    </w:p>
    <w:p w:rsidR="00124B03" w:rsidRPr="004C7F5C" w:rsidRDefault="007C4A27" w:rsidP="004C7F5C">
      <w:pPr>
        <w:numPr>
          <w:ilvl w:val="0"/>
          <w:numId w:val="1"/>
        </w:numPr>
        <w:spacing w:before="100" w:beforeAutospacing="1" w:after="100" w:afterAutospacing="1" w:line="240" w:lineRule="auto"/>
        <w:ind w:left="1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สำนักงานคณะกรรมการอาหารและยา. บัญชียาจากสมุนไพร ใน บัญชียาหลักแห่งชาติ พ.ศ.</w: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2555. </w: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นนทบุรี: กระทรวงสาธารณสุข</w:t>
      </w:r>
      <w:r w:rsidRPr="007C4A27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; 2555.</w:t>
      </w:r>
    </w:p>
    <w:sectPr w:rsidR="00124B03" w:rsidRPr="004C7F5C" w:rsidSect="00124B03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71F" w:rsidRDefault="00E3471F" w:rsidP="000D66A4">
      <w:pPr>
        <w:spacing w:after="0" w:line="240" w:lineRule="auto"/>
      </w:pPr>
      <w:r>
        <w:separator/>
      </w:r>
    </w:p>
  </w:endnote>
  <w:endnote w:type="continuationSeparator" w:id="1">
    <w:p w:rsidR="00E3471F" w:rsidRDefault="00E3471F" w:rsidP="000D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71F" w:rsidRDefault="00E3471F" w:rsidP="000D66A4">
      <w:pPr>
        <w:spacing w:after="0" w:line="240" w:lineRule="auto"/>
      </w:pPr>
      <w:r>
        <w:separator/>
      </w:r>
    </w:p>
  </w:footnote>
  <w:footnote w:type="continuationSeparator" w:id="1">
    <w:p w:rsidR="00E3471F" w:rsidRDefault="00E3471F" w:rsidP="000D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A4" w:rsidRPr="000D66A4" w:rsidRDefault="000D66A4" w:rsidP="000D66A4">
    <w:pPr>
      <w:pStyle w:val="a7"/>
      <w:jc w:val="center"/>
      <w:rPr>
        <w:rFonts w:ascii="TH SarabunPSK" w:hAnsi="TH SarabunPSK" w:cs="TH SarabunPSK"/>
        <w:sz w:val="24"/>
        <w:szCs w:val="32"/>
        <w:cs/>
      </w:rPr>
    </w:pPr>
    <w:r w:rsidRPr="000D66A4">
      <w:rPr>
        <w:rFonts w:ascii="TH SarabunPSK" w:hAnsi="TH SarabunPSK" w:cs="TH SarabunPSK"/>
        <w:sz w:val="24"/>
        <w:szCs w:val="32"/>
        <w:cs/>
      </w:rPr>
      <w:t>กลุ่มงานเภสัชกรรม โรงพยาบาลธัญญารักษ์ปัตตานี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3FF"/>
    <w:multiLevelType w:val="multilevel"/>
    <w:tmpl w:val="4F3648AA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</w:lvl>
    <w:lvl w:ilvl="1" w:tentative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entative="1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entative="1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entative="1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entative="1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entative="1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4A27"/>
    <w:rsid w:val="000D66A4"/>
    <w:rsid w:val="00124B03"/>
    <w:rsid w:val="004063A0"/>
    <w:rsid w:val="004B0AC4"/>
    <w:rsid w:val="004C7F5C"/>
    <w:rsid w:val="006E6F23"/>
    <w:rsid w:val="007C4A27"/>
    <w:rsid w:val="008A0013"/>
    <w:rsid w:val="00AA5BE8"/>
    <w:rsid w:val="00E3471F"/>
    <w:rsid w:val="00E9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de9d9,#ffe285,#f99,#ff9"/>
      <o:colormenu v:ext="edit" fillcolor="#ff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03"/>
  </w:style>
  <w:style w:type="paragraph" w:styleId="1">
    <w:name w:val="heading 1"/>
    <w:basedOn w:val="a"/>
    <w:link w:val="10"/>
    <w:uiPriority w:val="9"/>
    <w:qFormat/>
    <w:rsid w:val="007C4A27"/>
    <w:pPr>
      <w:spacing w:after="150" w:line="240" w:lineRule="auto"/>
      <w:outlineLvl w:val="0"/>
    </w:pPr>
    <w:rPr>
      <w:rFonts w:ascii="THSarabunNew" w:eastAsia="Times New Roman" w:hAnsi="THSarabunNew" w:cs="Angsana New"/>
      <w:b/>
      <w:bCs/>
      <w:kern w:val="36"/>
      <w:sz w:val="51"/>
      <w:szCs w:val="51"/>
    </w:rPr>
  </w:style>
  <w:style w:type="paragraph" w:styleId="2">
    <w:name w:val="heading 2"/>
    <w:basedOn w:val="a"/>
    <w:link w:val="20"/>
    <w:uiPriority w:val="9"/>
    <w:qFormat/>
    <w:rsid w:val="007C4A27"/>
    <w:pPr>
      <w:keepNext/>
      <w:spacing w:after="150" w:line="240" w:lineRule="auto"/>
      <w:outlineLvl w:val="1"/>
    </w:pPr>
    <w:rPr>
      <w:rFonts w:ascii="THSarabunNew" w:eastAsia="Times New Roman" w:hAnsi="THSarabunNew" w:cs="Angsana New"/>
      <w:b/>
      <w:bCs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C4A27"/>
    <w:rPr>
      <w:rFonts w:ascii="THSarabunNew" w:eastAsia="Times New Roman" w:hAnsi="THSarabunNew" w:cs="Angsana New"/>
      <w:b/>
      <w:bCs/>
      <w:kern w:val="36"/>
      <w:sz w:val="51"/>
      <w:szCs w:val="51"/>
    </w:rPr>
  </w:style>
  <w:style w:type="character" w:customStyle="1" w:styleId="20">
    <w:name w:val="หัวเรื่อง 2 อักขระ"/>
    <w:basedOn w:val="a0"/>
    <w:link w:val="2"/>
    <w:uiPriority w:val="9"/>
    <w:rsid w:val="007C4A27"/>
    <w:rPr>
      <w:rFonts w:ascii="THSarabunNew" w:eastAsia="Times New Roman" w:hAnsi="THSarabunNew" w:cs="Angsana New"/>
      <w:b/>
      <w:bCs/>
      <w:sz w:val="45"/>
      <w:szCs w:val="45"/>
    </w:rPr>
  </w:style>
  <w:style w:type="character" w:styleId="a3">
    <w:name w:val="Hyperlink"/>
    <w:basedOn w:val="a0"/>
    <w:uiPriority w:val="99"/>
    <w:semiHidden/>
    <w:unhideWhenUsed/>
    <w:rsid w:val="007C4A27"/>
    <w:rPr>
      <w:strike w:val="0"/>
      <w:dstrike w:val="0"/>
      <w:color w:val="0099FF"/>
      <w:sz w:val="24"/>
      <w:szCs w:val="24"/>
      <w:u w:val="none"/>
      <w:effect w:val="none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7C4A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4A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4A27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D6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0D66A4"/>
  </w:style>
  <w:style w:type="paragraph" w:styleId="a9">
    <w:name w:val="footer"/>
    <w:basedOn w:val="a"/>
    <w:link w:val="aa"/>
    <w:uiPriority w:val="99"/>
    <w:semiHidden/>
    <w:unhideWhenUsed/>
    <w:rsid w:val="000D6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0D6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61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404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ynn.com/wp-content/uploads/2014/05/&#3617;&#3632;&#3649;&#3623;&#3657;&#3591;&#3605;&#3657;&#3609;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co.th/url?url=http://www.thaiarcheep.com/%E0%B8%82%E0%B8%B4%E0%B8%87.html&amp;rct=j&amp;frm=1&amp;q=&amp;esrc=s&amp;sa=U&amp;ei=At5_VMXaFdGQuQTex4LIBg&amp;ved=0CBcQ9QEwAQ&amp;usg=AFQjCNFr656zaFNffF7YyUgeOyG2MMbGvA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google.co.th/url?url=http://www.omixjuice.com/product/products/magyeemix-%E0%B8%99%E0%B9%89%E0%B8%B3%E0%B8%A1%E0%B8%B0%E0%B8%82%E0%B8%B2%E0%B8%A1%E0%B8%9C%E0%B8%87%E0%B8%AA%E0%B8%B3%E0%B9%80%E0%B8%A3%E0%B9%87%E0%B8%88%E0%B8%A3%E0%B8%B9%E0%B8%9B&amp;rct=j&amp;frm=1&amp;q=&amp;esrc=s&amp;sa=U&amp;ei=Xth_VI3rFNDbuQTW-4HoAQ&amp;ved=0CBkQ9QEwAg&amp;usg=AFQjCNGSzw-5HabRQI-UfZFyfG0-W9ImoQ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google.co.th/url?url=http://www.bloggang.com/viewdiary.php?id=plaipanpim&amp;month=09-2012&amp;date=24&amp;group=1&amp;gblog=334&amp;rct=j&amp;frm=1&amp;q=&amp;esrc=s&amp;sa=U&amp;ei=Att_VOX8NMu0uATO84H4Bg&amp;ved=0CB8Q9QEwBQ&amp;usg=AFQjCNEeD11aesJLlYBsKnj1i-uP17CaNA" TargetMode="External"/><Relationship Id="rId20" Type="http://schemas.openxmlformats.org/officeDocument/2006/relationships/hyperlink" Target="http://www.google.co.th/url?url=http://www.baanmaha.com/community/thread49800.html&amp;rct=j&amp;frm=1&amp;q=&amp;esrc=s&amp;sa=U&amp;ei=rt5_VJ-mDIq0uASWsoDoBw&amp;ved=0CBUQ9QEwAA&amp;usg=AFQjCNEZmoITdGHe8vbeXIIY4XSCaL4V5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google.co.th/url?url=http://www.bloggang.com/viewdiary.php?id=pornmaihom&amp;month=09-2012&amp;date=12&amp;group=5&amp;gblog=31&amp;rct=j&amp;frm=1&amp;q=&amp;esrc=s&amp;sa=U&amp;ei=LNZ_VPKkKIyiuQT01oCwBA&amp;ved=0CCcQ9QEwCQ&amp;usg=AFQjCNHWEPGP68r1XQ_x2L8yUOSnbAbWMQ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th/url?url=http://202.143.143.230/km_chan1/?name=research&amp;file=readresearch&amp;id=83&amp;rct=j&amp;frm=1&amp;q=&amp;esrc=s&amp;sa=U&amp;ei=hNl_VK7rIsqWuAT1noDQAQ&amp;ved=0CBkQ9QEwAg&amp;usg=AFQjCNF_XI97yCpzDuCgp7wdQjODMe_sG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D602-C526-41CA-ACAD-C413864E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pdtc13</dc:creator>
  <cp:lastModifiedBy>pdtc13</cp:lastModifiedBy>
  <cp:revision>2</cp:revision>
  <dcterms:created xsi:type="dcterms:W3CDTF">2014-12-04T03:46:00Z</dcterms:created>
  <dcterms:modified xsi:type="dcterms:W3CDTF">2016-04-28T05:41:00Z</dcterms:modified>
</cp:coreProperties>
</file>